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1164" w:rsidRDefault="00FC1164" w:rsidP="00CF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164" w:rsidRDefault="00FC1164" w:rsidP="00CF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7816748"/>
            <wp:effectExtent l="0" t="0" r="3175" b="0"/>
            <wp:docPr id="1" name="Рисунок 1" descr="D:\Обложки КТП и РП матем и инф\07.10.2021 8;58;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Обложки КТП и РП матем и инф\07.10.2021 8;58;29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8167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1164" w:rsidRDefault="00FC1164" w:rsidP="00CF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164" w:rsidRDefault="00FC1164" w:rsidP="00CF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164" w:rsidRDefault="00FC1164" w:rsidP="00CF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164" w:rsidRDefault="00FC1164" w:rsidP="00CF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164" w:rsidRDefault="00FC1164" w:rsidP="00CF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C1164" w:rsidRDefault="00FC1164" w:rsidP="00CF098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F0984" w:rsidRPr="00CF0984" w:rsidRDefault="00CF0984" w:rsidP="00CF098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CF0984">
        <w:rPr>
          <w:rFonts w:ascii="Times New Roman" w:hAnsi="Times New Roman" w:cs="Times New Roman"/>
          <w:sz w:val="24"/>
          <w:szCs w:val="24"/>
        </w:rPr>
        <w:lastRenderedPageBreak/>
        <w:t>Календарно-тематическое планирование разработано в соответствии с рабочей программой учебного предмета «Математика» 5-9 классы. На основании учебного плана МБОУ «</w:t>
      </w:r>
      <w:proofErr w:type="spellStart"/>
      <w:r w:rsidRPr="00CF0984">
        <w:rPr>
          <w:rFonts w:ascii="Times New Roman" w:hAnsi="Times New Roman" w:cs="Times New Roman"/>
          <w:sz w:val="24"/>
          <w:szCs w:val="24"/>
        </w:rPr>
        <w:t>Краснобаранская</w:t>
      </w:r>
      <w:proofErr w:type="spellEnd"/>
      <w:r w:rsidRPr="00CF0984">
        <w:rPr>
          <w:rFonts w:ascii="Times New Roman" w:hAnsi="Times New Roman" w:cs="Times New Roman"/>
          <w:sz w:val="24"/>
          <w:szCs w:val="24"/>
        </w:rPr>
        <w:t xml:space="preserve">  ООШ» на 2021-2022 учебный год на изучение геометрии в 8  классе отводится 2 часа в неделю. Для освоения рабочей программы у</w:t>
      </w:r>
      <w:r w:rsidR="00FC1164">
        <w:rPr>
          <w:rFonts w:ascii="Times New Roman" w:hAnsi="Times New Roman" w:cs="Times New Roman"/>
          <w:sz w:val="24"/>
          <w:szCs w:val="24"/>
        </w:rPr>
        <w:t>чебного предмета «Геометрия» в 9</w:t>
      </w:r>
      <w:r w:rsidRPr="00CF0984">
        <w:rPr>
          <w:rFonts w:ascii="Times New Roman" w:hAnsi="Times New Roman" w:cs="Times New Roman"/>
          <w:sz w:val="24"/>
          <w:szCs w:val="24"/>
        </w:rPr>
        <w:t xml:space="preserve"> классе используется учебник авторов: Л. С. </w:t>
      </w:r>
      <w:proofErr w:type="spellStart"/>
      <w:r w:rsidRPr="00CF0984">
        <w:rPr>
          <w:rFonts w:ascii="Times New Roman" w:hAnsi="Times New Roman" w:cs="Times New Roman"/>
          <w:sz w:val="24"/>
          <w:szCs w:val="24"/>
        </w:rPr>
        <w:t>Атанасян</w:t>
      </w:r>
      <w:proofErr w:type="spellEnd"/>
      <w:r w:rsidRPr="00CF0984">
        <w:rPr>
          <w:rFonts w:ascii="Times New Roman" w:hAnsi="Times New Roman" w:cs="Times New Roman"/>
          <w:sz w:val="24"/>
          <w:szCs w:val="24"/>
        </w:rPr>
        <w:t xml:space="preserve">, В.Ф. Бутузов и </w:t>
      </w:r>
      <w:proofErr w:type="spellStart"/>
      <w:r w:rsidRPr="00CF0984">
        <w:rPr>
          <w:rFonts w:ascii="Times New Roman" w:hAnsi="Times New Roman" w:cs="Times New Roman"/>
          <w:sz w:val="24"/>
          <w:szCs w:val="24"/>
        </w:rPr>
        <w:t>д.р</w:t>
      </w:r>
      <w:proofErr w:type="spellEnd"/>
      <w:r w:rsidRPr="00CF0984">
        <w:rPr>
          <w:rFonts w:ascii="Times New Roman" w:hAnsi="Times New Roman" w:cs="Times New Roman"/>
          <w:sz w:val="24"/>
          <w:szCs w:val="24"/>
        </w:rPr>
        <w:t>. Геометрия 7-9.</w:t>
      </w:r>
    </w:p>
    <w:p w:rsidR="000C68BB" w:rsidRPr="000D532E" w:rsidRDefault="000C68BB" w:rsidP="000C68BB">
      <w:pPr>
        <w:spacing w:after="0" w:line="240" w:lineRule="auto"/>
        <w:ind w:left="1080"/>
        <w:jc w:val="center"/>
        <w:rPr>
          <w:rFonts w:ascii="Times New Roman" w:hAnsi="Times New Roman"/>
          <w:b/>
        </w:rPr>
      </w:pPr>
    </w:p>
    <w:tbl>
      <w:tblPr>
        <w:tblW w:w="0" w:type="auto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79"/>
        <w:gridCol w:w="4409"/>
        <w:gridCol w:w="992"/>
        <w:gridCol w:w="850"/>
        <w:gridCol w:w="851"/>
        <w:gridCol w:w="1666"/>
      </w:tblGrid>
      <w:tr w:rsidR="000C68BB" w:rsidRPr="00E6027D" w:rsidTr="000C68BB">
        <w:trPr>
          <w:trHeight w:val="270"/>
        </w:trPr>
        <w:tc>
          <w:tcPr>
            <w:tcW w:w="979" w:type="dxa"/>
            <w:vMerge w:val="restart"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sz w:val="24"/>
                <w:szCs w:val="24"/>
              </w:rPr>
              <w:t xml:space="preserve">№ </w:t>
            </w:r>
          </w:p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 w:rsidRPr="00E6027D">
              <w:rPr>
                <w:rStyle w:val="FontStyle38"/>
                <w:rFonts w:eastAsia="Calibri"/>
                <w:sz w:val="24"/>
                <w:szCs w:val="24"/>
              </w:rPr>
              <w:t>уроков</w:t>
            </w:r>
          </w:p>
        </w:tc>
        <w:tc>
          <w:tcPr>
            <w:tcW w:w="4409" w:type="dxa"/>
            <w:vMerge w:val="restart"/>
            <w:vAlign w:val="center"/>
          </w:tcPr>
          <w:p w:rsidR="000C68BB" w:rsidRPr="00E6027D" w:rsidRDefault="00C5789E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 xml:space="preserve">Тема   урока </w:t>
            </w:r>
          </w:p>
        </w:tc>
        <w:tc>
          <w:tcPr>
            <w:tcW w:w="992" w:type="dxa"/>
            <w:vMerge w:val="restart"/>
            <w:vAlign w:val="center"/>
          </w:tcPr>
          <w:p w:rsidR="000C68BB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>Кол-во</w:t>
            </w:r>
          </w:p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0C68BB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 xml:space="preserve">Дата </w:t>
            </w:r>
          </w:p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>проведения</w:t>
            </w:r>
          </w:p>
        </w:tc>
        <w:tc>
          <w:tcPr>
            <w:tcW w:w="1666" w:type="dxa"/>
            <w:vMerge w:val="restart"/>
            <w:vAlign w:val="center"/>
          </w:tcPr>
          <w:p w:rsidR="000C68BB" w:rsidRPr="00E6027D" w:rsidRDefault="000C68BB" w:rsidP="000C68BB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  <w:r>
              <w:rPr>
                <w:rStyle w:val="FontStyle38"/>
                <w:rFonts w:eastAsia="Calibri"/>
                <w:sz w:val="24"/>
                <w:szCs w:val="24"/>
              </w:rPr>
              <w:t xml:space="preserve">Примечание </w:t>
            </w:r>
          </w:p>
        </w:tc>
      </w:tr>
      <w:tr w:rsidR="000C68BB" w:rsidRPr="00E6027D" w:rsidTr="000C68BB">
        <w:trPr>
          <w:trHeight w:val="270"/>
        </w:trPr>
        <w:tc>
          <w:tcPr>
            <w:tcW w:w="979" w:type="dxa"/>
            <w:vMerge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4409" w:type="dxa"/>
            <w:vMerge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992" w:type="dxa"/>
            <w:vMerge/>
            <w:vAlign w:val="center"/>
          </w:tcPr>
          <w:p w:rsidR="000C68BB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  <w:vMerge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47" w:type="dxa"/>
            <w:gridSpan w:val="6"/>
            <w:vAlign w:val="center"/>
          </w:tcPr>
          <w:p w:rsidR="000C68BB" w:rsidRPr="000C68BB" w:rsidRDefault="000C68BB" w:rsidP="000C0197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 w:rsidRPr="000C68BB">
              <w:rPr>
                <w:rFonts w:ascii="Times New Roman" w:eastAsia="Calibri" w:hAnsi="Times New Roman"/>
                <w:b/>
                <w:u w:val="single"/>
                <w:lang w:val="tt-RU"/>
              </w:rPr>
              <w:t>Вводное повторение (2час.)   Векторы  (</w:t>
            </w:r>
            <w:r w:rsidR="000C0197">
              <w:rPr>
                <w:rFonts w:ascii="Times New Roman" w:eastAsia="Calibri" w:hAnsi="Times New Roman"/>
                <w:b/>
                <w:u w:val="single"/>
                <w:lang w:val="tt-RU"/>
              </w:rPr>
              <w:t>8</w:t>
            </w:r>
            <w:r w:rsidRPr="000C68BB">
              <w:rPr>
                <w:rFonts w:ascii="Times New Roman" w:eastAsia="Calibri" w:hAnsi="Times New Roman"/>
                <w:b/>
                <w:u w:val="single"/>
                <w:lang w:val="tt-RU"/>
              </w:rPr>
              <w:t xml:space="preserve"> час.)  Глава </w:t>
            </w:r>
            <w:r w:rsidRPr="000C68BB">
              <w:rPr>
                <w:rFonts w:ascii="Times New Roman" w:eastAsia="Calibri" w:hAnsi="Times New Roman"/>
                <w:b/>
                <w:u w:val="single"/>
                <w:lang w:val="en-US"/>
              </w:rPr>
              <w:t>IX</w:t>
            </w:r>
            <w:r w:rsidRPr="000C68BB">
              <w:rPr>
                <w:rFonts w:ascii="Times New Roman" w:eastAsia="Calibri" w:hAnsi="Times New Roman"/>
                <w:b/>
                <w:u w:val="single"/>
              </w:rPr>
              <w:t>.</w:t>
            </w:r>
          </w:p>
        </w:tc>
      </w:tr>
      <w:tr w:rsidR="000C68BB" w:rsidRPr="00636F8E" w:rsidTr="000C68BB">
        <w:tc>
          <w:tcPr>
            <w:tcW w:w="979" w:type="dxa"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Повторение курса 8 класса.</w:t>
            </w:r>
          </w:p>
        </w:tc>
        <w:tc>
          <w:tcPr>
            <w:tcW w:w="992" w:type="dxa"/>
            <w:vAlign w:val="center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0C68BB" w:rsidRPr="00636F8E" w:rsidTr="000C68BB">
        <w:tc>
          <w:tcPr>
            <w:tcW w:w="979" w:type="dxa"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Повторение </w:t>
            </w:r>
          </w:p>
        </w:tc>
        <w:tc>
          <w:tcPr>
            <w:tcW w:w="992" w:type="dxa"/>
            <w:vAlign w:val="center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0C68BB" w:rsidRPr="00636F8E" w:rsidTr="000C68BB">
        <w:tc>
          <w:tcPr>
            <w:tcW w:w="979" w:type="dxa"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Понятие вектора. Равенство векторов.</w:t>
            </w:r>
          </w:p>
        </w:tc>
        <w:tc>
          <w:tcPr>
            <w:tcW w:w="992" w:type="dxa"/>
            <w:vAlign w:val="center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0C68BB" w:rsidRPr="00636F8E" w:rsidTr="000C68BB">
        <w:tc>
          <w:tcPr>
            <w:tcW w:w="979" w:type="dxa"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Откладывание вектора от данной точки</w:t>
            </w:r>
          </w:p>
        </w:tc>
        <w:tc>
          <w:tcPr>
            <w:tcW w:w="992" w:type="dxa"/>
            <w:vAlign w:val="center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0C68BB" w:rsidRPr="00636F8E" w:rsidTr="000C68BB">
        <w:tc>
          <w:tcPr>
            <w:tcW w:w="979" w:type="dxa"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Сложение и вычитание векторов </w:t>
            </w:r>
            <w:r w:rsidR="000C68BB"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0C68BB" w:rsidRPr="00636F8E" w:rsidTr="000C68BB">
        <w:tc>
          <w:tcPr>
            <w:tcW w:w="979" w:type="dxa"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Сумма нескольких векторов</w:t>
            </w:r>
            <w:r w:rsidR="000C0197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. Вычитание векторов </w:t>
            </w:r>
          </w:p>
        </w:tc>
        <w:tc>
          <w:tcPr>
            <w:tcW w:w="992" w:type="dxa"/>
            <w:vAlign w:val="center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0C68BB" w:rsidRPr="00636F8E" w:rsidTr="000C68BB">
        <w:tc>
          <w:tcPr>
            <w:tcW w:w="979" w:type="dxa"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7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Умножение вектора на число </w:t>
            </w:r>
          </w:p>
        </w:tc>
        <w:tc>
          <w:tcPr>
            <w:tcW w:w="992" w:type="dxa"/>
            <w:vAlign w:val="center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0C68BB" w:rsidRPr="00636F8E" w:rsidTr="000C68BB">
        <w:tc>
          <w:tcPr>
            <w:tcW w:w="979" w:type="dxa"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8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Приминение векторов к решению задач </w:t>
            </w:r>
          </w:p>
        </w:tc>
        <w:tc>
          <w:tcPr>
            <w:tcW w:w="992" w:type="dxa"/>
            <w:vAlign w:val="center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0C68BB" w:rsidRPr="00636F8E" w:rsidTr="000C68BB">
        <w:tc>
          <w:tcPr>
            <w:tcW w:w="979" w:type="dxa"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9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Средняя линия трапеции </w:t>
            </w:r>
          </w:p>
        </w:tc>
        <w:tc>
          <w:tcPr>
            <w:tcW w:w="992" w:type="dxa"/>
            <w:vAlign w:val="center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0C68BB" w:rsidRPr="00636F8E" w:rsidTr="000C68BB">
        <w:tc>
          <w:tcPr>
            <w:tcW w:w="979" w:type="dxa"/>
            <w:vAlign w:val="center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10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Средняя  линия трапеции </w:t>
            </w:r>
          </w:p>
        </w:tc>
        <w:tc>
          <w:tcPr>
            <w:tcW w:w="992" w:type="dxa"/>
            <w:vAlign w:val="center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636F8E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</w:p>
        </w:tc>
      </w:tr>
      <w:tr w:rsidR="000C68BB" w:rsidRPr="00E6027D" w:rsidTr="00EA12A3">
        <w:tc>
          <w:tcPr>
            <w:tcW w:w="9747" w:type="dxa"/>
            <w:gridSpan w:val="6"/>
            <w:vAlign w:val="center"/>
          </w:tcPr>
          <w:p w:rsidR="000C68BB" w:rsidRPr="000C68BB" w:rsidRDefault="000C68BB" w:rsidP="000C68BB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 w:rsidRPr="000C68BB">
              <w:rPr>
                <w:rFonts w:ascii="Times New Roman" w:eastAsia="Calibri" w:hAnsi="Times New Roman"/>
                <w:b/>
                <w:u w:val="single"/>
                <w:lang w:val="tt-RU"/>
              </w:rPr>
              <w:t>Метод координат (10 час.)</w:t>
            </w: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11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Разложение вектора по двум данным неколлинеарным векторам</w:t>
            </w:r>
          </w:p>
        </w:tc>
        <w:tc>
          <w:tcPr>
            <w:tcW w:w="992" w:type="dxa"/>
            <w:vAlign w:val="center"/>
          </w:tcPr>
          <w:p w:rsidR="000C68BB" w:rsidRPr="000C68BB" w:rsidRDefault="000C68BB" w:rsidP="000C68BB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0C68BB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12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Координаты вектора </w:t>
            </w:r>
          </w:p>
        </w:tc>
        <w:tc>
          <w:tcPr>
            <w:tcW w:w="992" w:type="dxa"/>
            <w:vAlign w:val="center"/>
          </w:tcPr>
          <w:p w:rsidR="000C68BB" w:rsidRPr="000C68BB" w:rsidRDefault="000C68BB" w:rsidP="000C68BB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0C68BB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13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Связь между координатами вектора и координатами его начала и конца. Простейшие задачи в координатах </w:t>
            </w:r>
          </w:p>
        </w:tc>
        <w:tc>
          <w:tcPr>
            <w:tcW w:w="992" w:type="dxa"/>
            <w:vAlign w:val="center"/>
          </w:tcPr>
          <w:p w:rsidR="000C68BB" w:rsidRPr="000C68BB" w:rsidRDefault="000C68BB" w:rsidP="000C68BB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0C68BB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14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Простейшие задачи в координатах. Решение задач </w:t>
            </w:r>
          </w:p>
        </w:tc>
        <w:tc>
          <w:tcPr>
            <w:tcW w:w="992" w:type="dxa"/>
            <w:vAlign w:val="center"/>
          </w:tcPr>
          <w:p w:rsidR="000C68BB" w:rsidRPr="000C68BB" w:rsidRDefault="000C68BB" w:rsidP="000C68BB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0C68BB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15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Уравнение окружности </w:t>
            </w:r>
          </w:p>
        </w:tc>
        <w:tc>
          <w:tcPr>
            <w:tcW w:w="992" w:type="dxa"/>
            <w:vAlign w:val="center"/>
          </w:tcPr>
          <w:p w:rsidR="000C68BB" w:rsidRPr="000C68BB" w:rsidRDefault="000C68BB" w:rsidP="000C68BB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0C68BB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16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Уравнение окружностим. Решение задач </w:t>
            </w:r>
          </w:p>
        </w:tc>
        <w:tc>
          <w:tcPr>
            <w:tcW w:w="992" w:type="dxa"/>
            <w:vAlign w:val="center"/>
          </w:tcPr>
          <w:p w:rsidR="000C68BB" w:rsidRPr="000C68BB" w:rsidRDefault="000C68BB" w:rsidP="000C68BB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0C68BB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17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Уравнение прямой </w:t>
            </w:r>
          </w:p>
        </w:tc>
        <w:tc>
          <w:tcPr>
            <w:tcW w:w="992" w:type="dxa"/>
            <w:vAlign w:val="center"/>
          </w:tcPr>
          <w:p w:rsidR="000C68BB" w:rsidRPr="000C68BB" w:rsidRDefault="000C68BB" w:rsidP="000C68BB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0C68BB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18</w:t>
            </w:r>
          </w:p>
        </w:tc>
        <w:tc>
          <w:tcPr>
            <w:tcW w:w="4409" w:type="dxa"/>
            <w:vAlign w:val="center"/>
          </w:tcPr>
          <w:p w:rsidR="000C0197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Решение  задач </w:t>
            </w:r>
          </w:p>
        </w:tc>
        <w:tc>
          <w:tcPr>
            <w:tcW w:w="992" w:type="dxa"/>
            <w:vAlign w:val="center"/>
          </w:tcPr>
          <w:p w:rsidR="000C68BB" w:rsidRPr="000C68BB" w:rsidRDefault="000C68BB" w:rsidP="000C68BB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0C68BB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19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задач. Подготовка к контрольной работе</w:t>
            </w:r>
          </w:p>
        </w:tc>
        <w:tc>
          <w:tcPr>
            <w:tcW w:w="992" w:type="dxa"/>
            <w:vAlign w:val="center"/>
          </w:tcPr>
          <w:p w:rsidR="000C68BB" w:rsidRPr="000C68BB" w:rsidRDefault="000C68BB" w:rsidP="000C68BB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0C68BB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20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Контрольная работа №1</w:t>
            </w:r>
            <w:r w:rsidR="000C68BB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по теме “</w:t>
            </w:r>
            <w:r w:rsidRPr="000C0197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Векторы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="000C68BB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Метод коорди</w:t>
            </w:r>
            <w:r w:rsidR="000C68BB" w:rsidRPr="00E6027D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нат</w:t>
            </w:r>
            <w:r w:rsidR="000C68BB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992" w:type="dxa"/>
            <w:vAlign w:val="center"/>
          </w:tcPr>
          <w:p w:rsidR="000C68BB" w:rsidRPr="000C68BB" w:rsidRDefault="000C68BB" w:rsidP="000C68BB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0C68BB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EA12A3">
        <w:tc>
          <w:tcPr>
            <w:tcW w:w="9747" w:type="dxa"/>
            <w:gridSpan w:val="6"/>
            <w:vAlign w:val="center"/>
          </w:tcPr>
          <w:p w:rsidR="000C68BB" w:rsidRPr="009313CC" w:rsidRDefault="000C68BB" w:rsidP="009313CC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 w:rsidRPr="009313CC">
              <w:rPr>
                <w:rFonts w:ascii="Times New Roman" w:eastAsia="Calibri" w:hAnsi="Times New Roman"/>
                <w:b/>
                <w:u w:val="single"/>
                <w:lang w:val="tt-RU"/>
              </w:rPr>
              <w:t xml:space="preserve">Соотношение между сторонами и углами треугольника. </w:t>
            </w:r>
          </w:p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 w:rsidRPr="00E6027D">
              <w:rPr>
                <w:rFonts w:ascii="Times New Roman" w:eastAsia="Calibri" w:hAnsi="Times New Roman"/>
                <w:b/>
                <w:u w:val="single"/>
                <w:lang w:val="tt-RU"/>
              </w:rPr>
              <w:t>Скаля</w:t>
            </w:r>
            <w:r w:rsidR="000C0197">
              <w:rPr>
                <w:rFonts w:ascii="Times New Roman" w:eastAsia="Calibri" w:hAnsi="Times New Roman"/>
                <w:b/>
                <w:u w:val="single"/>
                <w:lang w:val="tt-RU"/>
              </w:rPr>
              <w:t>рное произведение векторов   (11</w:t>
            </w:r>
            <w:r w:rsidRPr="00E6027D">
              <w:rPr>
                <w:rFonts w:ascii="Times New Roman" w:eastAsia="Calibri" w:hAnsi="Times New Roman"/>
                <w:b/>
                <w:u w:val="single"/>
                <w:lang w:val="tt-RU"/>
              </w:rPr>
              <w:t xml:space="preserve"> час)</w:t>
            </w: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21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 w:rsidRPr="00E6027D">
              <w:rPr>
                <w:rFonts w:ascii="Times New Roman" w:eastAsia="Calibri" w:hAnsi="Times New Roman"/>
                <w:lang w:val="tt-RU"/>
              </w:rPr>
              <w:t xml:space="preserve">Синус, косинус, тангенс  угла 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22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 w:rsidRPr="00E6027D">
              <w:rPr>
                <w:rFonts w:ascii="Times New Roman" w:eastAsia="Calibri" w:hAnsi="Times New Roman"/>
              </w:rPr>
              <w:t>Основное тригонометрическое тождество. Формулы привидения.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23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 w:rsidRPr="00E6027D">
              <w:rPr>
                <w:rFonts w:ascii="Times New Roman" w:eastAsia="Calibri" w:hAnsi="Times New Roman"/>
                <w:lang w:val="tt-RU"/>
              </w:rPr>
              <w:t>Синус, косинус, тангенс  угла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24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 w:rsidRPr="00E6027D">
              <w:rPr>
                <w:rFonts w:ascii="Times New Roman" w:eastAsia="Calibri" w:hAnsi="Times New Roman"/>
                <w:lang w:val="tt-RU"/>
              </w:rPr>
              <w:t xml:space="preserve">Теорема о площади треугольника 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25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 w:rsidRPr="00E6027D">
              <w:rPr>
                <w:rFonts w:ascii="Times New Roman" w:eastAsia="Calibri" w:hAnsi="Times New Roman"/>
                <w:lang w:val="tt-RU"/>
              </w:rPr>
              <w:t xml:space="preserve">Теорема синусов и косинусов 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26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 w:rsidRPr="00E6027D">
              <w:rPr>
                <w:rFonts w:ascii="Times New Roman" w:eastAsia="Calibri" w:hAnsi="Times New Roman"/>
                <w:lang w:val="tt-RU"/>
              </w:rPr>
              <w:t>Решение треугольников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27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 w:rsidRPr="00E6027D">
              <w:rPr>
                <w:rFonts w:ascii="Times New Roman" w:eastAsia="Calibri" w:hAnsi="Times New Roman"/>
                <w:lang w:val="tt-RU"/>
              </w:rPr>
              <w:t>Решение треугольников</w:t>
            </w:r>
            <w:r w:rsidR="000C0197">
              <w:rPr>
                <w:rFonts w:ascii="Times New Roman" w:eastAsia="Calibri" w:hAnsi="Times New Roman"/>
                <w:lang w:val="tt-RU"/>
              </w:rPr>
              <w:t>. Изерительные работы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28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 xml:space="preserve">Скалярноепроизведение векторов 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29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 xml:space="preserve">Скалярное произведение в координатах. </w:t>
            </w:r>
            <w:r>
              <w:rPr>
                <w:rFonts w:ascii="Times New Roman" w:eastAsia="Calibri" w:hAnsi="Times New Roman"/>
                <w:lang w:val="tt-RU"/>
              </w:rPr>
              <w:lastRenderedPageBreak/>
              <w:t>Свойства склярного произведения векторов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lastRenderedPageBreak/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lastRenderedPageBreak/>
              <w:t>30</w:t>
            </w:r>
          </w:p>
        </w:tc>
        <w:tc>
          <w:tcPr>
            <w:tcW w:w="4409" w:type="dxa"/>
            <w:vAlign w:val="center"/>
          </w:tcPr>
          <w:p w:rsidR="000C68BB" w:rsidRPr="00E6027D" w:rsidRDefault="000C0197" w:rsidP="00EA12A3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lang w:val="tt-RU"/>
              </w:rPr>
              <w:t>Решение  задач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0C0197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31</w:t>
            </w:r>
          </w:p>
        </w:tc>
        <w:tc>
          <w:tcPr>
            <w:tcW w:w="4409" w:type="dxa"/>
            <w:vAlign w:val="center"/>
          </w:tcPr>
          <w:p w:rsidR="000C68BB" w:rsidRPr="00E6027D" w:rsidRDefault="003C1AAF" w:rsidP="000C0197">
            <w:pPr>
              <w:spacing w:after="0" w:line="240" w:lineRule="auto"/>
              <w:rPr>
                <w:rFonts w:ascii="Times New Roman" w:eastAsia="Calibri" w:hAnsi="Times New Roman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Контрольная работа №2</w:t>
            </w:r>
            <w:r w:rsidR="000C0197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по теме “</w:t>
            </w:r>
            <w:r w:rsidR="000C0197" w:rsidRPr="000C0197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Соотношение м\у сторонами  и углами треугольника</w:t>
            </w:r>
            <w:r w:rsidR="000C0197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. </w:t>
            </w:r>
            <w:r w:rsidR="007C1BB8" w:rsidRPr="007C1BB8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Скалярное произведение векторов</w:t>
            </w:r>
            <w:r w:rsidR="000C0197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9313CC" w:rsidRPr="00E6027D" w:rsidTr="00EA12A3">
        <w:tc>
          <w:tcPr>
            <w:tcW w:w="9747" w:type="dxa"/>
            <w:gridSpan w:val="6"/>
            <w:vAlign w:val="center"/>
          </w:tcPr>
          <w:p w:rsidR="009313CC" w:rsidRPr="009313CC" w:rsidRDefault="009313CC" w:rsidP="009313CC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 w:rsidRPr="009313CC">
              <w:rPr>
                <w:rFonts w:ascii="Times New Roman" w:eastAsia="Calibri" w:hAnsi="Times New Roman"/>
                <w:b/>
                <w:u w:val="single"/>
                <w:lang w:val="tt-RU"/>
              </w:rPr>
              <w:t>Длина окружности и площадь круга   (12  час)</w:t>
            </w: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32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Правильный многоугольник</w:t>
            </w:r>
            <w:r w:rsidR="007C1BB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. </w:t>
            </w:r>
            <w:r w:rsidR="007C1BB8"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Окружность</w:t>
            </w:r>
            <w:r w:rsidR="007C1BB8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,</w:t>
            </w:r>
            <w:r w:rsidR="007C1BB8"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описанная около правиль ного многоугольника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33</w:t>
            </w:r>
          </w:p>
        </w:tc>
        <w:tc>
          <w:tcPr>
            <w:tcW w:w="4409" w:type="dxa"/>
            <w:vAlign w:val="center"/>
          </w:tcPr>
          <w:p w:rsidR="000C68BB" w:rsidRPr="00E6027D" w:rsidRDefault="007C1BB8" w:rsidP="007C1BB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Правильный многоугольник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. 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Окружность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,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в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писанная около правиль ного многоугольника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34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Формулы для вычисления площади правильного многоугольника, его стороны и радиус вписанной окружности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35</w:t>
            </w:r>
          </w:p>
        </w:tc>
        <w:tc>
          <w:tcPr>
            <w:tcW w:w="4409" w:type="dxa"/>
            <w:vAlign w:val="center"/>
          </w:tcPr>
          <w:p w:rsidR="000C68BB" w:rsidRPr="00E6027D" w:rsidRDefault="007C1BB8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Построение правильных многоугольников 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36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Длина окружности 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37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Длина окружности. Решение задач 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38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7C1BB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Площадь круга 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39</w:t>
            </w:r>
          </w:p>
        </w:tc>
        <w:tc>
          <w:tcPr>
            <w:tcW w:w="4409" w:type="dxa"/>
            <w:vAlign w:val="center"/>
          </w:tcPr>
          <w:p w:rsidR="000C68BB" w:rsidRPr="00E6027D" w:rsidRDefault="00D17B83" w:rsidP="007C1BB8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Площадь кругового  сектора </w:t>
            </w:r>
            <w:r w:rsidR="000C68BB"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40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Обобщающий урок по теме”Длина окружности. Площадь круга”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41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задач  по теме”Длина окружности. Площадь круга”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42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Урок подготовки к контрольной работе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9313CC">
        <w:tc>
          <w:tcPr>
            <w:tcW w:w="979" w:type="dxa"/>
            <w:vAlign w:val="center"/>
          </w:tcPr>
          <w:p w:rsidR="000C68BB" w:rsidRPr="00E6027D" w:rsidRDefault="007C1BB8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43</w:t>
            </w:r>
          </w:p>
        </w:tc>
        <w:tc>
          <w:tcPr>
            <w:tcW w:w="4409" w:type="dxa"/>
            <w:vAlign w:val="center"/>
          </w:tcPr>
          <w:p w:rsidR="000C68BB" w:rsidRPr="00E6027D" w:rsidRDefault="00D17B83" w:rsidP="00EA12A3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Контрольная работа №3</w:t>
            </w:r>
            <w:r w:rsidR="000C68BB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 “</w:t>
            </w:r>
            <w:r w:rsidR="000C68BB" w:rsidRPr="00E6027D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Длина окружности и площадь круга</w:t>
            </w:r>
            <w:r w:rsidR="000C68BB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992" w:type="dxa"/>
            <w:vAlign w:val="center"/>
          </w:tcPr>
          <w:p w:rsidR="000C68BB" w:rsidRPr="009313CC" w:rsidRDefault="009313CC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 w:rsidRPr="009313CC">
              <w:rPr>
                <w:rStyle w:val="FontStyle38"/>
                <w:rFonts w:eastAsia="Calibri"/>
                <w:b w:val="0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9313CC" w:rsidRPr="00E6027D" w:rsidTr="00EA12A3">
        <w:tc>
          <w:tcPr>
            <w:tcW w:w="9747" w:type="dxa"/>
            <w:gridSpan w:val="6"/>
            <w:vAlign w:val="center"/>
          </w:tcPr>
          <w:p w:rsidR="009313CC" w:rsidRPr="009313CC" w:rsidRDefault="009313CC" w:rsidP="009313CC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 w:rsidRPr="009313CC">
              <w:rPr>
                <w:rFonts w:ascii="Times New Roman" w:eastAsia="Calibri" w:hAnsi="Times New Roman"/>
                <w:b/>
                <w:u w:val="single"/>
                <w:lang w:val="tt-RU"/>
              </w:rPr>
              <w:t>Движение   (8 час)</w:t>
            </w: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44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Отображение плоскости на себя. Понятие движения </w:t>
            </w:r>
          </w:p>
        </w:tc>
        <w:tc>
          <w:tcPr>
            <w:tcW w:w="992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45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Свойства движения</w:t>
            </w:r>
          </w:p>
        </w:tc>
        <w:tc>
          <w:tcPr>
            <w:tcW w:w="992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46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задач по теме “Понятие движения</w:t>
            </w:r>
            <w:r w:rsidR="00D17B8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. Осевая и центральная симметрии</w:t>
            </w: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”</w:t>
            </w:r>
          </w:p>
        </w:tc>
        <w:tc>
          <w:tcPr>
            <w:tcW w:w="992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47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Параллельный перенос </w:t>
            </w:r>
          </w:p>
        </w:tc>
        <w:tc>
          <w:tcPr>
            <w:tcW w:w="992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48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Поворот </w:t>
            </w:r>
          </w:p>
        </w:tc>
        <w:tc>
          <w:tcPr>
            <w:tcW w:w="992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49</w:t>
            </w:r>
          </w:p>
        </w:tc>
        <w:tc>
          <w:tcPr>
            <w:tcW w:w="4409" w:type="dxa"/>
            <w:vAlign w:val="center"/>
          </w:tcPr>
          <w:p w:rsidR="000C68BB" w:rsidRPr="00E6027D" w:rsidRDefault="000C68BB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задач по теме “Параллельный перенос. Поворот”</w:t>
            </w:r>
          </w:p>
        </w:tc>
        <w:tc>
          <w:tcPr>
            <w:tcW w:w="992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D17B83" w:rsidRPr="00E6027D" w:rsidTr="00D17B83">
        <w:trPr>
          <w:trHeight w:val="384"/>
        </w:trPr>
        <w:tc>
          <w:tcPr>
            <w:tcW w:w="979" w:type="dxa"/>
            <w:vAlign w:val="center"/>
          </w:tcPr>
          <w:p w:rsidR="00D17B83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50</w:t>
            </w:r>
          </w:p>
        </w:tc>
        <w:tc>
          <w:tcPr>
            <w:tcW w:w="4409" w:type="dxa"/>
            <w:vAlign w:val="center"/>
          </w:tcPr>
          <w:p w:rsidR="00D17B83" w:rsidRPr="00E6027D" w:rsidRDefault="00D17B8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E6027D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задач по теме “Движения”</w:t>
            </w:r>
          </w:p>
        </w:tc>
        <w:tc>
          <w:tcPr>
            <w:tcW w:w="992" w:type="dxa"/>
          </w:tcPr>
          <w:p w:rsidR="00D17B83" w:rsidRPr="00E6027D" w:rsidRDefault="00D17B8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D17B83" w:rsidRPr="00E6027D" w:rsidRDefault="00D17B8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D17B83" w:rsidRPr="00E6027D" w:rsidRDefault="00D17B8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D17B83" w:rsidRPr="00E6027D" w:rsidRDefault="00D17B8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0C68BB" w:rsidRPr="00E6027D" w:rsidTr="000C68BB">
        <w:tc>
          <w:tcPr>
            <w:tcW w:w="979" w:type="dxa"/>
            <w:vAlign w:val="center"/>
          </w:tcPr>
          <w:p w:rsidR="000C68BB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51</w:t>
            </w:r>
          </w:p>
        </w:tc>
        <w:tc>
          <w:tcPr>
            <w:tcW w:w="4409" w:type="dxa"/>
            <w:vAlign w:val="center"/>
          </w:tcPr>
          <w:p w:rsidR="000C68BB" w:rsidRPr="00E6027D" w:rsidRDefault="00D17B83" w:rsidP="00EA12A3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Контрольная работа № 4</w:t>
            </w:r>
            <w:r w:rsidR="000C68BB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 по теме “</w:t>
            </w:r>
            <w:r w:rsidR="000C68BB" w:rsidRPr="00E6027D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Движение</w:t>
            </w:r>
            <w:r w:rsidR="000C68BB" w:rsidRPr="00E6027D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”</w:t>
            </w:r>
          </w:p>
        </w:tc>
        <w:tc>
          <w:tcPr>
            <w:tcW w:w="992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0C68BB" w:rsidRPr="00E6027D" w:rsidRDefault="000C68BB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9313CC" w:rsidRPr="00E6027D" w:rsidTr="00EA12A3">
        <w:tc>
          <w:tcPr>
            <w:tcW w:w="9747" w:type="dxa"/>
            <w:gridSpan w:val="6"/>
            <w:vAlign w:val="center"/>
          </w:tcPr>
          <w:p w:rsidR="009313CC" w:rsidRPr="009313CC" w:rsidRDefault="009313CC" w:rsidP="00EA12A3">
            <w:pPr>
              <w:pStyle w:val="a3"/>
              <w:numPr>
                <w:ilvl w:val="0"/>
                <w:numId w:val="1"/>
              </w:numPr>
              <w:tabs>
                <w:tab w:val="left" w:pos="142"/>
              </w:tabs>
              <w:spacing w:after="0" w:line="240" w:lineRule="auto"/>
              <w:jc w:val="center"/>
              <w:rPr>
                <w:rFonts w:ascii="Times New Roman" w:eastAsia="Calibri" w:hAnsi="Times New Roman"/>
                <w:b/>
                <w:u w:val="single"/>
                <w:lang w:val="tt-RU"/>
              </w:rPr>
            </w:pPr>
            <w:r w:rsidRPr="009313CC">
              <w:rPr>
                <w:rFonts w:ascii="Times New Roman" w:eastAsia="Calibri" w:hAnsi="Times New Roman"/>
                <w:b/>
                <w:u w:val="single"/>
                <w:lang w:val="tt-RU"/>
              </w:rPr>
              <w:t>Обощение курса планиметрии</w:t>
            </w:r>
            <w:r w:rsidR="00EA12A3">
              <w:rPr>
                <w:rFonts w:ascii="Times New Roman" w:eastAsia="Calibri" w:hAnsi="Times New Roman"/>
                <w:b/>
                <w:u w:val="single"/>
                <w:lang w:val="tt-RU"/>
              </w:rPr>
              <w:t xml:space="preserve">. Итоговое повторение </w:t>
            </w:r>
            <w:r w:rsidRPr="009313CC">
              <w:rPr>
                <w:rFonts w:ascii="Times New Roman" w:eastAsia="Calibri" w:hAnsi="Times New Roman"/>
                <w:b/>
                <w:lang w:val="tt-RU"/>
              </w:rPr>
              <w:t xml:space="preserve">  </w:t>
            </w:r>
          </w:p>
        </w:tc>
      </w:tr>
      <w:tr w:rsidR="009313CC" w:rsidRPr="00E6027D" w:rsidTr="000C68BB">
        <w:tc>
          <w:tcPr>
            <w:tcW w:w="979" w:type="dxa"/>
            <w:vAlign w:val="center"/>
          </w:tcPr>
          <w:p w:rsidR="009313CC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52</w:t>
            </w:r>
          </w:p>
        </w:tc>
        <w:tc>
          <w:tcPr>
            <w:tcW w:w="4409" w:type="dxa"/>
            <w:vAlign w:val="center"/>
          </w:tcPr>
          <w:p w:rsidR="009313CC" w:rsidRPr="00E6027D" w:rsidRDefault="00D17B8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Предмет стереометрии. Многогранники </w:t>
            </w:r>
          </w:p>
        </w:tc>
        <w:tc>
          <w:tcPr>
            <w:tcW w:w="992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9313CC" w:rsidRPr="00E6027D" w:rsidTr="000C68BB">
        <w:tc>
          <w:tcPr>
            <w:tcW w:w="979" w:type="dxa"/>
            <w:vAlign w:val="center"/>
          </w:tcPr>
          <w:p w:rsidR="009313CC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53</w:t>
            </w:r>
          </w:p>
        </w:tc>
        <w:tc>
          <w:tcPr>
            <w:tcW w:w="4409" w:type="dxa"/>
            <w:vAlign w:val="center"/>
          </w:tcPr>
          <w:p w:rsidR="009313CC" w:rsidRPr="00E6027D" w:rsidRDefault="00D17B8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Призма. Параллелепипед </w:t>
            </w:r>
          </w:p>
        </w:tc>
        <w:tc>
          <w:tcPr>
            <w:tcW w:w="992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9313CC" w:rsidRPr="00E6027D" w:rsidTr="000C68BB">
        <w:tc>
          <w:tcPr>
            <w:tcW w:w="979" w:type="dxa"/>
            <w:vAlign w:val="center"/>
          </w:tcPr>
          <w:p w:rsidR="009313CC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54</w:t>
            </w:r>
          </w:p>
        </w:tc>
        <w:tc>
          <w:tcPr>
            <w:tcW w:w="4409" w:type="dxa"/>
            <w:vAlign w:val="center"/>
          </w:tcPr>
          <w:p w:rsidR="009313CC" w:rsidRPr="00E6027D" w:rsidRDefault="00D17B8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Обьем тела. Свойства прямоугольного параллелеппеда.</w:t>
            </w:r>
          </w:p>
        </w:tc>
        <w:tc>
          <w:tcPr>
            <w:tcW w:w="992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9313CC" w:rsidRPr="00E6027D" w:rsidTr="000C68BB">
        <w:tc>
          <w:tcPr>
            <w:tcW w:w="979" w:type="dxa"/>
            <w:vAlign w:val="center"/>
          </w:tcPr>
          <w:p w:rsidR="009313CC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55</w:t>
            </w:r>
          </w:p>
        </w:tc>
        <w:tc>
          <w:tcPr>
            <w:tcW w:w="4409" w:type="dxa"/>
            <w:vAlign w:val="center"/>
          </w:tcPr>
          <w:p w:rsidR="009313CC" w:rsidRPr="00E6027D" w:rsidRDefault="00D17B8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Пирамида. Цилиндр </w:t>
            </w:r>
          </w:p>
        </w:tc>
        <w:tc>
          <w:tcPr>
            <w:tcW w:w="992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9313CC" w:rsidRPr="00E6027D" w:rsidTr="000C68BB">
        <w:tc>
          <w:tcPr>
            <w:tcW w:w="979" w:type="dxa"/>
            <w:vAlign w:val="center"/>
          </w:tcPr>
          <w:p w:rsidR="009313CC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56</w:t>
            </w:r>
          </w:p>
        </w:tc>
        <w:tc>
          <w:tcPr>
            <w:tcW w:w="4409" w:type="dxa"/>
            <w:vAlign w:val="center"/>
          </w:tcPr>
          <w:p w:rsidR="009313CC" w:rsidRPr="00E6027D" w:rsidRDefault="00D17B8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Конус. Сфера и шар </w:t>
            </w:r>
          </w:p>
        </w:tc>
        <w:tc>
          <w:tcPr>
            <w:tcW w:w="992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9313CC" w:rsidRPr="00E6027D" w:rsidTr="000C68BB">
        <w:tc>
          <w:tcPr>
            <w:tcW w:w="979" w:type="dxa"/>
            <w:vAlign w:val="center"/>
          </w:tcPr>
          <w:p w:rsidR="009313CC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lastRenderedPageBreak/>
              <w:t>57</w:t>
            </w:r>
          </w:p>
        </w:tc>
        <w:tc>
          <w:tcPr>
            <w:tcW w:w="4409" w:type="dxa"/>
            <w:vAlign w:val="center"/>
          </w:tcPr>
          <w:p w:rsidR="009313CC" w:rsidRPr="00D17B83" w:rsidRDefault="00D17B8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 w:rsidRPr="00D17B83">
              <w:rPr>
                <w:rFonts w:ascii="Times New Roman" w:eastAsia="Calibri" w:hAnsi="Times New Roman"/>
                <w:sz w:val="24"/>
                <w:szCs w:val="24"/>
                <w:lang w:val="tt-RU"/>
              </w:rPr>
              <w:t>Решение задач по теме “Тела вращения”</w:t>
            </w:r>
          </w:p>
        </w:tc>
        <w:tc>
          <w:tcPr>
            <w:tcW w:w="992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9313CC" w:rsidRPr="00E6027D" w:rsidTr="000C68BB">
        <w:tc>
          <w:tcPr>
            <w:tcW w:w="979" w:type="dxa"/>
            <w:vAlign w:val="center"/>
          </w:tcPr>
          <w:p w:rsidR="009313CC" w:rsidRPr="00E6027D" w:rsidRDefault="00D17B8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58</w:t>
            </w:r>
          </w:p>
        </w:tc>
        <w:tc>
          <w:tcPr>
            <w:tcW w:w="4409" w:type="dxa"/>
            <w:vAlign w:val="center"/>
          </w:tcPr>
          <w:p w:rsidR="009313CC" w:rsidRPr="00E6027D" w:rsidRDefault="00D17B8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Об аксиомах планиметрии </w:t>
            </w:r>
          </w:p>
        </w:tc>
        <w:tc>
          <w:tcPr>
            <w:tcW w:w="992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9313CC" w:rsidRPr="00E6027D" w:rsidTr="000C68BB">
        <w:tc>
          <w:tcPr>
            <w:tcW w:w="979" w:type="dxa"/>
            <w:vAlign w:val="center"/>
          </w:tcPr>
          <w:p w:rsidR="009313CC" w:rsidRDefault="00D17B83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59</w:t>
            </w:r>
          </w:p>
        </w:tc>
        <w:tc>
          <w:tcPr>
            <w:tcW w:w="4409" w:type="dxa"/>
            <w:vAlign w:val="center"/>
          </w:tcPr>
          <w:p w:rsidR="009313CC" w:rsidRPr="00E6027D" w:rsidRDefault="00D17B8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 xml:space="preserve">Об аксиомах планиметрии </w:t>
            </w:r>
          </w:p>
        </w:tc>
        <w:tc>
          <w:tcPr>
            <w:tcW w:w="992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9313CC" w:rsidRPr="00E6027D" w:rsidRDefault="009313CC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D17B83" w:rsidRPr="00E6027D" w:rsidTr="000C68BB">
        <w:tc>
          <w:tcPr>
            <w:tcW w:w="979" w:type="dxa"/>
            <w:vAlign w:val="center"/>
          </w:tcPr>
          <w:p w:rsidR="00D17B83" w:rsidRDefault="00EA12A3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60</w:t>
            </w:r>
          </w:p>
        </w:tc>
        <w:tc>
          <w:tcPr>
            <w:tcW w:w="4409" w:type="dxa"/>
            <w:vAlign w:val="center"/>
          </w:tcPr>
          <w:p w:rsidR="00D17B83" w:rsidRPr="00E6027D" w:rsidRDefault="00EA12A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Итоговое повторение по теме “Треугольник”</w:t>
            </w:r>
          </w:p>
        </w:tc>
        <w:tc>
          <w:tcPr>
            <w:tcW w:w="992" w:type="dxa"/>
          </w:tcPr>
          <w:p w:rsidR="00D17B83" w:rsidRPr="00E6027D" w:rsidRDefault="00D17B8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D17B83" w:rsidRPr="00E6027D" w:rsidRDefault="00D17B8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D17B83" w:rsidRPr="00E6027D" w:rsidRDefault="00D17B8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D17B83" w:rsidRPr="00E6027D" w:rsidRDefault="00D17B8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12A3" w:rsidRPr="00E6027D" w:rsidTr="000C68BB">
        <w:tc>
          <w:tcPr>
            <w:tcW w:w="979" w:type="dxa"/>
            <w:vAlign w:val="center"/>
          </w:tcPr>
          <w:p w:rsidR="00EA12A3" w:rsidRDefault="00EA12A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61</w:t>
            </w:r>
          </w:p>
        </w:tc>
        <w:tc>
          <w:tcPr>
            <w:tcW w:w="4409" w:type="dxa"/>
            <w:vAlign w:val="center"/>
          </w:tcPr>
          <w:p w:rsidR="00EA12A3" w:rsidRPr="00EA12A3" w:rsidRDefault="00EA12A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Итоговое повторение по теме “Треугольник”</w:t>
            </w:r>
          </w:p>
        </w:tc>
        <w:tc>
          <w:tcPr>
            <w:tcW w:w="992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12A3" w:rsidRPr="00E6027D" w:rsidTr="000C68BB">
        <w:tc>
          <w:tcPr>
            <w:tcW w:w="979" w:type="dxa"/>
            <w:vAlign w:val="center"/>
          </w:tcPr>
          <w:p w:rsidR="00EA12A3" w:rsidRDefault="00EA12A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62</w:t>
            </w:r>
          </w:p>
        </w:tc>
        <w:tc>
          <w:tcPr>
            <w:tcW w:w="4409" w:type="dxa"/>
            <w:vAlign w:val="center"/>
          </w:tcPr>
          <w:p w:rsidR="00EA12A3" w:rsidRPr="00E6027D" w:rsidRDefault="00EA12A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Итоговое повторение по теме “Окружность”</w:t>
            </w:r>
          </w:p>
        </w:tc>
        <w:tc>
          <w:tcPr>
            <w:tcW w:w="992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12A3" w:rsidRPr="00E6027D" w:rsidTr="000C68BB">
        <w:tc>
          <w:tcPr>
            <w:tcW w:w="979" w:type="dxa"/>
            <w:vAlign w:val="center"/>
          </w:tcPr>
          <w:p w:rsidR="00EA12A3" w:rsidRDefault="00EA12A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63</w:t>
            </w:r>
          </w:p>
        </w:tc>
        <w:tc>
          <w:tcPr>
            <w:tcW w:w="4409" w:type="dxa"/>
            <w:vAlign w:val="center"/>
          </w:tcPr>
          <w:p w:rsidR="00EA12A3" w:rsidRPr="00EA12A3" w:rsidRDefault="00EA12A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Итоговое повторение по теме “Окружность”</w:t>
            </w:r>
          </w:p>
        </w:tc>
        <w:tc>
          <w:tcPr>
            <w:tcW w:w="992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12A3" w:rsidRPr="00E6027D" w:rsidTr="000C68BB">
        <w:tc>
          <w:tcPr>
            <w:tcW w:w="979" w:type="dxa"/>
            <w:vAlign w:val="center"/>
          </w:tcPr>
          <w:p w:rsidR="00EA12A3" w:rsidRDefault="00EA12A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64</w:t>
            </w:r>
          </w:p>
        </w:tc>
        <w:tc>
          <w:tcPr>
            <w:tcW w:w="4409" w:type="dxa"/>
            <w:vAlign w:val="center"/>
          </w:tcPr>
          <w:p w:rsidR="00EA12A3" w:rsidRPr="00E6027D" w:rsidRDefault="00EA12A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Итоговое повторение по теме “Четырехугольники, многоугольники”</w:t>
            </w:r>
          </w:p>
        </w:tc>
        <w:tc>
          <w:tcPr>
            <w:tcW w:w="992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12A3" w:rsidRPr="00E6027D" w:rsidTr="000C68BB">
        <w:tc>
          <w:tcPr>
            <w:tcW w:w="979" w:type="dxa"/>
            <w:vAlign w:val="center"/>
          </w:tcPr>
          <w:p w:rsidR="00EA12A3" w:rsidRDefault="00EA12A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65</w:t>
            </w:r>
          </w:p>
        </w:tc>
        <w:tc>
          <w:tcPr>
            <w:tcW w:w="4409" w:type="dxa"/>
            <w:vAlign w:val="center"/>
          </w:tcPr>
          <w:p w:rsidR="00EA12A3" w:rsidRPr="00E6027D" w:rsidRDefault="00EA12A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Итоговое повторение по теме “Четырехугольники, многоугольники”</w:t>
            </w:r>
          </w:p>
        </w:tc>
        <w:tc>
          <w:tcPr>
            <w:tcW w:w="992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12A3" w:rsidRPr="00E6027D" w:rsidTr="000C68BB">
        <w:tc>
          <w:tcPr>
            <w:tcW w:w="979" w:type="dxa"/>
            <w:vAlign w:val="center"/>
          </w:tcPr>
          <w:p w:rsidR="00EA12A3" w:rsidRDefault="00EA12A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66</w:t>
            </w:r>
          </w:p>
        </w:tc>
        <w:tc>
          <w:tcPr>
            <w:tcW w:w="4409" w:type="dxa"/>
            <w:vAlign w:val="center"/>
          </w:tcPr>
          <w:p w:rsidR="00EA12A3" w:rsidRPr="00E6027D" w:rsidRDefault="00EA12A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Итоговое повторение по теме “Векторы. Метод координат.Движения”</w:t>
            </w:r>
          </w:p>
        </w:tc>
        <w:tc>
          <w:tcPr>
            <w:tcW w:w="992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12A3" w:rsidRPr="00E6027D" w:rsidTr="000C68BB">
        <w:tc>
          <w:tcPr>
            <w:tcW w:w="979" w:type="dxa"/>
            <w:vAlign w:val="center"/>
          </w:tcPr>
          <w:p w:rsidR="00EA12A3" w:rsidRDefault="00EA12A3" w:rsidP="00EA12A3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67</w:t>
            </w:r>
          </w:p>
        </w:tc>
        <w:tc>
          <w:tcPr>
            <w:tcW w:w="4409" w:type="dxa"/>
            <w:vAlign w:val="center"/>
          </w:tcPr>
          <w:p w:rsidR="00EA12A3" w:rsidRPr="00EA12A3" w:rsidRDefault="00CA789F" w:rsidP="00EA12A3">
            <w:pPr>
              <w:spacing w:after="0" w:line="240" w:lineRule="auto"/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Промежуточная  аттестация (</w:t>
            </w:r>
            <w:r w:rsidRPr="00CA789F">
              <w:rPr>
                <w:rFonts w:ascii="Times New Roman" w:eastAsia="Calibri" w:hAnsi="Times New Roman"/>
                <w:b/>
                <w:i/>
                <w:sz w:val="24"/>
                <w:szCs w:val="24"/>
                <w:lang w:val="tt-RU"/>
              </w:rPr>
              <w:t>контрольная работа</w:t>
            </w:r>
            <w:r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>)</w:t>
            </w:r>
            <w:r w:rsidR="00EA12A3" w:rsidRPr="00EA12A3">
              <w:rPr>
                <w:rFonts w:ascii="Times New Roman" w:eastAsia="Calibri" w:hAnsi="Times New Roman"/>
                <w:b/>
                <w:sz w:val="24"/>
                <w:szCs w:val="24"/>
                <w:lang w:val="tt-RU"/>
              </w:rPr>
              <w:t xml:space="preserve"> </w:t>
            </w:r>
          </w:p>
        </w:tc>
        <w:tc>
          <w:tcPr>
            <w:tcW w:w="992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  <w:tr w:rsidR="00EA12A3" w:rsidRPr="00E6027D" w:rsidTr="000C68BB">
        <w:tc>
          <w:tcPr>
            <w:tcW w:w="979" w:type="dxa"/>
            <w:vAlign w:val="center"/>
          </w:tcPr>
          <w:p w:rsidR="00EA12A3" w:rsidRDefault="00EA12A3" w:rsidP="009313CC">
            <w:pPr>
              <w:tabs>
                <w:tab w:val="left" w:pos="142"/>
              </w:tabs>
              <w:spacing w:after="0" w:line="240" w:lineRule="auto"/>
              <w:jc w:val="center"/>
              <w:rPr>
                <w:rStyle w:val="FontStyle38"/>
                <w:rFonts w:eastAsia="Calibri"/>
                <w:b w:val="0"/>
                <w:sz w:val="24"/>
                <w:szCs w:val="24"/>
              </w:rPr>
            </w:pPr>
            <w:r>
              <w:rPr>
                <w:rStyle w:val="FontStyle38"/>
                <w:rFonts w:eastAsia="Calibri"/>
                <w:b w:val="0"/>
                <w:sz w:val="24"/>
                <w:szCs w:val="24"/>
              </w:rPr>
              <w:t>68</w:t>
            </w:r>
          </w:p>
        </w:tc>
        <w:tc>
          <w:tcPr>
            <w:tcW w:w="4409" w:type="dxa"/>
            <w:vAlign w:val="center"/>
          </w:tcPr>
          <w:p w:rsidR="00EA12A3" w:rsidRPr="00E6027D" w:rsidRDefault="00EA12A3" w:rsidP="00EA12A3">
            <w:pPr>
              <w:spacing w:after="0" w:line="240" w:lineRule="auto"/>
              <w:rPr>
                <w:rFonts w:ascii="Times New Roman" w:eastAsia="Calibri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eastAsia="Calibri" w:hAnsi="Times New Roman"/>
                <w:sz w:val="24"/>
                <w:szCs w:val="24"/>
                <w:lang w:val="tt-RU"/>
              </w:rPr>
              <w:t>Анализ контрольной  работы. Итоговый урок</w:t>
            </w:r>
          </w:p>
        </w:tc>
        <w:tc>
          <w:tcPr>
            <w:tcW w:w="992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0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851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  <w:tc>
          <w:tcPr>
            <w:tcW w:w="1666" w:type="dxa"/>
          </w:tcPr>
          <w:p w:rsidR="00EA12A3" w:rsidRPr="00E6027D" w:rsidRDefault="00EA12A3" w:rsidP="00EA12A3">
            <w:pPr>
              <w:tabs>
                <w:tab w:val="left" w:pos="142"/>
              </w:tabs>
              <w:spacing w:after="0" w:line="240" w:lineRule="auto"/>
              <w:rPr>
                <w:rStyle w:val="FontStyle38"/>
                <w:rFonts w:eastAsia="Calibri"/>
                <w:sz w:val="24"/>
                <w:szCs w:val="24"/>
              </w:rPr>
            </w:pPr>
          </w:p>
        </w:tc>
      </w:tr>
    </w:tbl>
    <w:p w:rsidR="000C68BB" w:rsidRPr="000C68BB" w:rsidRDefault="000C68BB" w:rsidP="000C68B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0C68BB" w:rsidRPr="000C68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3936D3"/>
    <w:multiLevelType w:val="hybridMultilevel"/>
    <w:tmpl w:val="0EA87FF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B63732"/>
    <w:multiLevelType w:val="hybridMultilevel"/>
    <w:tmpl w:val="8466CDB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C1714"/>
    <w:multiLevelType w:val="hybridMultilevel"/>
    <w:tmpl w:val="03460E9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191861"/>
    <w:multiLevelType w:val="hybridMultilevel"/>
    <w:tmpl w:val="E36E882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E95C4A"/>
    <w:multiLevelType w:val="hybridMultilevel"/>
    <w:tmpl w:val="7D9EB92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2A7179BA"/>
    <w:multiLevelType w:val="hybridMultilevel"/>
    <w:tmpl w:val="5862183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85482"/>
    <w:multiLevelType w:val="hybridMultilevel"/>
    <w:tmpl w:val="72662102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7">
    <w:nsid w:val="36D244F4"/>
    <w:multiLevelType w:val="hybridMultilevel"/>
    <w:tmpl w:val="2D8E2FD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A905BE"/>
    <w:multiLevelType w:val="hybridMultilevel"/>
    <w:tmpl w:val="CFB85B7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6E7539"/>
    <w:multiLevelType w:val="hybridMultilevel"/>
    <w:tmpl w:val="B212E80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A0A2487"/>
    <w:multiLevelType w:val="hybridMultilevel"/>
    <w:tmpl w:val="3150429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501F7EC7"/>
    <w:multiLevelType w:val="hybridMultilevel"/>
    <w:tmpl w:val="B2E23F6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54F4621A"/>
    <w:multiLevelType w:val="hybridMultilevel"/>
    <w:tmpl w:val="B554EDFC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8F2259"/>
    <w:multiLevelType w:val="hybridMultilevel"/>
    <w:tmpl w:val="BEBE0DAA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C8D1E1E"/>
    <w:multiLevelType w:val="hybridMultilevel"/>
    <w:tmpl w:val="37B0C416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6FE4508E"/>
    <w:multiLevelType w:val="hybridMultilevel"/>
    <w:tmpl w:val="40F08F08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4692B06"/>
    <w:multiLevelType w:val="hybridMultilevel"/>
    <w:tmpl w:val="74BCC7A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7CFA61F7"/>
    <w:multiLevelType w:val="hybridMultilevel"/>
    <w:tmpl w:val="1D3840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9D191E"/>
    <w:multiLevelType w:val="hybridMultilevel"/>
    <w:tmpl w:val="7B84E6DE"/>
    <w:lvl w:ilvl="0" w:tplc="D3B0B4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7F552C7F"/>
    <w:multiLevelType w:val="hybridMultilevel"/>
    <w:tmpl w:val="618E010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>
    <w:nsid w:val="7F857408"/>
    <w:multiLevelType w:val="hybridMultilevel"/>
    <w:tmpl w:val="6530462E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20"/>
  </w:num>
  <w:num w:numId="3">
    <w:abstractNumId w:val="7"/>
  </w:num>
  <w:num w:numId="4">
    <w:abstractNumId w:val="13"/>
  </w:num>
  <w:num w:numId="5">
    <w:abstractNumId w:val="3"/>
  </w:num>
  <w:num w:numId="6">
    <w:abstractNumId w:val="8"/>
  </w:num>
  <w:num w:numId="7">
    <w:abstractNumId w:val="4"/>
  </w:num>
  <w:num w:numId="8">
    <w:abstractNumId w:val="6"/>
  </w:num>
  <w:num w:numId="9">
    <w:abstractNumId w:val="0"/>
  </w:num>
  <w:num w:numId="10">
    <w:abstractNumId w:val="16"/>
  </w:num>
  <w:num w:numId="11">
    <w:abstractNumId w:val="11"/>
  </w:num>
  <w:num w:numId="12">
    <w:abstractNumId w:val="14"/>
  </w:num>
  <w:num w:numId="13">
    <w:abstractNumId w:val="12"/>
  </w:num>
  <w:num w:numId="14">
    <w:abstractNumId w:val="18"/>
  </w:num>
  <w:num w:numId="15">
    <w:abstractNumId w:val="19"/>
  </w:num>
  <w:num w:numId="16">
    <w:abstractNumId w:val="5"/>
  </w:num>
  <w:num w:numId="17">
    <w:abstractNumId w:val="9"/>
  </w:num>
  <w:num w:numId="18">
    <w:abstractNumId w:val="1"/>
  </w:num>
  <w:num w:numId="19">
    <w:abstractNumId w:val="10"/>
  </w:num>
  <w:num w:numId="20">
    <w:abstractNumId w:val="15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B2E53"/>
    <w:rsid w:val="000326BA"/>
    <w:rsid w:val="000B2E53"/>
    <w:rsid w:val="000C0197"/>
    <w:rsid w:val="000C68BB"/>
    <w:rsid w:val="000F3643"/>
    <w:rsid w:val="001C54A6"/>
    <w:rsid w:val="002D467A"/>
    <w:rsid w:val="003C1AAF"/>
    <w:rsid w:val="007C1BB8"/>
    <w:rsid w:val="009313CC"/>
    <w:rsid w:val="00C5789E"/>
    <w:rsid w:val="00CA789F"/>
    <w:rsid w:val="00CF0984"/>
    <w:rsid w:val="00D17B83"/>
    <w:rsid w:val="00EA12A3"/>
    <w:rsid w:val="00FC1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8">
    <w:name w:val="Font Style38"/>
    <w:rsid w:val="000C68BB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C68B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F3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F36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A1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12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8">
    <w:name w:val="Font Style38"/>
    <w:rsid w:val="000C68BB"/>
    <w:rPr>
      <w:rFonts w:ascii="Times New Roman" w:hAnsi="Times New Roman" w:cs="Times New Roman" w:hint="default"/>
      <w:b/>
      <w:bCs/>
      <w:sz w:val="26"/>
      <w:szCs w:val="26"/>
    </w:rPr>
  </w:style>
  <w:style w:type="paragraph" w:styleId="a3">
    <w:name w:val="List Paragraph"/>
    <w:basedOn w:val="a"/>
    <w:uiPriority w:val="34"/>
    <w:qFormat/>
    <w:rsid w:val="000C68B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0F36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uiPriority w:val="99"/>
    <w:rsid w:val="000F364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EA12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A12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33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2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6A955C-5C5E-4F44-B9EA-CC4D878781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626</Words>
  <Characters>3572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Краснобаранская ООШ</dc:creator>
  <cp:keywords/>
  <dc:description/>
  <cp:lastModifiedBy>Краснобаранская ООШ</cp:lastModifiedBy>
  <cp:revision>16</cp:revision>
  <cp:lastPrinted>2021-08-28T07:56:00Z</cp:lastPrinted>
  <dcterms:created xsi:type="dcterms:W3CDTF">2020-08-12T09:48:00Z</dcterms:created>
  <dcterms:modified xsi:type="dcterms:W3CDTF">2021-10-07T06:48:00Z</dcterms:modified>
</cp:coreProperties>
</file>